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A1F9" w14:textId="4CE2F161" w:rsidR="00FD1DF0" w:rsidRDefault="00FD1DF0">
      <w:pPr>
        <w:pStyle w:val="BodyA"/>
        <w:ind w:left="720"/>
        <w:jc w:val="center"/>
        <w:rPr>
          <w:rFonts w:ascii="Times New Roman" w:hAnsi="Times New Roman"/>
          <w:b/>
          <w:bCs/>
          <w:sz w:val="32"/>
          <w:szCs w:val="32"/>
        </w:rPr>
      </w:pPr>
      <w:r>
        <w:rPr>
          <w:rFonts w:ascii="Times New Roman" w:hAnsi="Times New Roman"/>
          <w:b/>
          <w:bCs/>
          <w:noProof/>
          <w:sz w:val="32"/>
          <w:szCs w:val="32"/>
          <w14:textOutline w14:w="0" w14:cap="rnd" w14:cmpd="sng" w14:algn="ctr">
            <w14:noFill/>
            <w14:prstDash w14:val="solid"/>
            <w14:bevel/>
          </w14:textOutline>
        </w:rPr>
        <w:drawing>
          <wp:inline distT="0" distB="0" distL="0" distR="0" wp14:anchorId="39530728" wp14:editId="1B31D4EF">
            <wp:extent cx="3901440" cy="1670304"/>
            <wp:effectExtent l="0" t="0" r="3810" b="6350"/>
            <wp:docPr id="110276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6246" name="Picture 1102762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1440" cy="1670304"/>
                    </a:xfrm>
                    <a:prstGeom prst="rect">
                      <a:avLst/>
                    </a:prstGeom>
                  </pic:spPr>
                </pic:pic>
              </a:graphicData>
            </a:graphic>
          </wp:inline>
        </w:drawing>
      </w:r>
    </w:p>
    <w:p w14:paraId="66A2EA20" w14:textId="77777777" w:rsidR="00823A0E" w:rsidRPr="004260DA" w:rsidRDefault="00000000">
      <w:pPr>
        <w:pStyle w:val="BodyA"/>
        <w:ind w:left="720"/>
        <w:jc w:val="center"/>
        <w:rPr>
          <w:rFonts w:ascii="Times New Roman" w:eastAsia="Times New Roman" w:hAnsi="Times New Roman" w:cs="Times New Roman"/>
          <w:b/>
          <w:bCs/>
          <w:sz w:val="36"/>
          <w:szCs w:val="36"/>
        </w:rPr>
      </w:pPr>
      <w:r w:rsidRPr="004260DA">
        <w:rPr>
          <w:rFonts w:ascii="Times New Roman" w:hAnsi="Times New Roman"/>
          <w:b/>
          <w:bCs/>
          <w:sz w:val="36"/>
          <w:szCs w:val="36"/>
        </w:rPr>
        <w:t>Fact Sheet</w:t>
      </w:r>
    </w:p>
    <w:p w14:paraId="12FCCCC8" w14:textId="77777777" w:rsidR="00823A0E" w:rsidRDefault="00823A0E">
      <w:pPr>
        <w:pStyle w:val="BodyA"/>
        <w:ind w:left="720"/>
        <w:jc w:val="center"/>
        <w:rPr>
          <w:rFonts w:ascii="Times New Roman" w:eastAsia="Times New Roman" w:hAnsi="Times New Roman" w:cs="Times New Roman"/>
          <w:b/>
          <w:bCs/>
          <w:sz w:val="24"/>
          <w:szCs w:val="24"/>
        </w:rPr>
      </w:pPr>
    </w:p>
    <w:p w14:paraId="0748D180" w14:textId="77777777" w:rsidR="00823A0E" w:rsidRDefault="00000000">
      <w:pPr>
        <w:pStyle w:val="BodyA"/>
        <w:rPr>
          <w:rFonts w:ascii="Times New Roman" w:eastAsia="Times New Roman" w:hAnsi="Times New Roman" w:cs="Times New Roman"/>
          <w:sz w:val="24"/>
          <w:szCs w:val="24"/>
        </w:rPr>
      </w:pPr>
      <w:r>
        <w:rPr>
          <w:rFonts w:ascii="Times New Roman" w:hAnsi="Times New Roman"/>
          <w:b/>
          <w:bCs/>
          <w:sz w:val="24"/>
          <w:szCs w:val="24"/>
        </w:rPr>
        <w:t>LOGLINE:</w:t>
      </w:r>
      <w:r>
        <w:rPr>
          <w:rFonts w:ascii="Times New Roman" w:eastAsia="Times New Roman" w:hAnsi="Times New Roman" w:cs="Times New Roman"/>
          <w:sz w:val="24"/>
          <w:szCs w:val="24"/>
        </w:rPr>
        <w:br/>
      </w:r>
      <w:r>
        <w:rPr>
          <w:rFonts w:ascii="Times New Roman" w:hAnsi="Times New Roman"/>
          <w:sz w:val="24"/>
          <w:szCs w:val="24"/>
        </w:rPr>
        <w:t>A joyous feature-length documentary celebrating the legendary Dick Van Dyke’s 100th birthday, featuring iconic film and television moments, intimate interviews with Van Dyke and his friends and co-stars, and a heartwarming journey back to his hometown of Danville, Illinois.</w:t>
      </w:r>
    </w:p>
    <w:p w14:paraId="0F99E1DC" w14:textId="77777777" w:rsidR="00823A0E" w:rsidRDefault="00000000">
      <w:pPr>
        <w:pStyle w:val="BodyA"/>
        <w:spacing w:after="0"/>
        <w:rPr>
          <w:rFonts w:ascii="Times New Roman" w:eastAsia="Times New Roman" w:hAnsi="Times New Roman" w:cs="Times New Roman"/>
          <w:sz w:val="24"/>
          <w:szCs w:val="24"/>
        </w:rPr>
      </w:pPr>
      <w:r>
        <w:rPr>
          <w:rFonts w:ascii="Times New Roman" w:hAnsi="Times New Roman"/>
          <w:b/>
          <w:bCs/>
          <w:sz w:val="24"/>
          <w:szCs w:val="24"/>
        </w:rPr>
        <w:t>SYNOPSIS:</w:t>
      </w:r>
    </w:p>
    <w:p w14:paraId="1D7A7DE8" w14:textId="77777777" w:rsidR="00823A0E" w:rsidRDefault="00000000">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Celebrating a century of laughter and joy, </w:t>
      </w:r>
      <w:r>
        <w:rPr>
          <w:rFonts w:ascii="Times New Roman" w:hAnsi="Times New Roman"/>
          <w:b/>
          <w:bCs/>
          <w:i/>
          <w:iCs/>
          <w:sz w:val="24"/>
          <w:szCs w:val="24"/>
          <w:lang w:val="nl-NL"/>
        </w:rPr>
        <w:t>Dick Van Dyke: 100</w:t>
      </w:r>
      <w:r>
        <w:rPr>
          <w:rFonts w:ascii="Times New Roman" w:hAnsi="Times New Roman"/>
          <w:b/>
          <w:bCs/>
          <w:sz w:val="24"/>
          <w:szCs w:val="24"/>
        </w:rPr>
        <w:t xml:space="preserve"> </w:t>
      </w:r>
      <w:r>
        <w:rPr>
          <w:rFonts w:ascii="Times New Roman" w:hAnsi="Times New Roman"/>
          <w:b/>
          <w:bCs/>
          <w:i/>
          <w:iCs/>
          <w:sz w:val="24"/>
          <w:szCs w:val="24"/>
        </w:rPr>
        <w:t>Celebration</w:t>
      </w:r>
      <w:r>
        <w:rPr>
          <w:rFonts w:ascii="Times New Roman" w:hAnsi="Times New Roman"/>
          <w:sz w:val="24"/>
          <w:szCs w:val="24"/>
        </w:rPr>
        <w:t xml:space="preserve"> pays tribute to one of America’s most beloved entertainers. This feature-length documentary traces the extraordinary life and career of a true icon showcasing his infectious charm, masterful physical comedy, and enduring talent that has captivated audiences across generations. Featuring unforgettable moments from </w:t>
      </w:r>
      <w:r>
        <w:rPr>
          <w:rFonts w:ascii="Times New Roman" w:hAnsi="Times New Roman"/>
          <w:i/>
          <w:iCs/>
          <w:sz w:val="24"/>
          <w:szCs w:val="24"/>
        </w:rPr>
        <w:t xml:space="preserve">Bye </w:t>
      </w:r>
      <w:proofErr w:type="spellStart"/>
      <w:r>
        <w:rPr>
          <w:rFonts w:ascii="Times New Roman" w:hAnsi="Times New Roman"/>
          <w:i/>
          <w:iCs/>
          <w:sz w:val="24"/>
          <w:szCs w:val="24"/>
        </w:rPr>
        <w:t>Bye</w:t>
      </w:r>
      <w:proofErr w:type="spellEnd"/>
      <w:r>
        <w:rPr>
          <w:rFonts w:ascii="Times New Roman" w:hAnsi="Times New Roman"/>
          <w:i/>
          <w:iCs/>
          <w:sz w:val="24"/>
          <w:szCs w:val="24"/>
        </w:rPr>
        <w:t xml:space="preserve"> Birdie</w:t>
      </w:r>
      <w:r>
        <w:rPr>
          <w:rFonts w:ascii="Times New Roman" w:hAnsi="Times New Roman"/>
          <w:sz w:val="24"/>
          <w:szCs w:val="24"/>
        </w:rPr>
        <w:t xml:space="preserve">, </w:t>
      </w:r>
      <w:r>
        <w:rPr>
          <w:rFonts w:ascii="Times New Roman" w:hAnsi="Times New Roman"/>
          <w:i/>
          <w:iCs/>
          <w:sz w:val="24"/>
          <w:szCs w:val="24"/>
        </w:rPr>
        <w:t>Mary Poppins</w:t>
      </w:r>
      <w:r>
        <w:rPr>
          <w:rFonts w:ascii="Times New Roman" w:hAnsi="Times New Roman"/>
          <w:sz w:val="24"/>
          <w:szCs w:val="24"/>
        </w:rPr>
        <w:t xml:space="preserve">, </w:t>
      </w:r>
      <w:r>
        <w:rPr>
          <w:rFonts w:ascii="Times New Roman" w:hAnsi="Times New Roman"/>
          <w:i/>
          <w:iCs/>
          <w:sz w:val="24"/>
          <w:szCs w:val="24"/>
        </w:rPr>
        <w:t xml:space="preserve">Chitty </w:t>
      </w:r>
      <w:proofErr w:type="spellStart"/>
      <w:r>
        <w:rPr>
          <w:rFonts w:ascii="Times New Roman" w:hAnsi="Times New Roman"/>
          <w:i/>
          <w:iCs/>
          <w:sz w:val="24"/>
          <w:szCs w:val="24"/>
        </w:rPr>
        <w:t>Chitty</w:t>
      </w:r>
      <w:proofErr w:type="spellEnd"/>
      <w:r>
        <w:rPr>
          <w:rFonts w:ascii="Times New Roman" w:hAnsi="Times New Roman"/>
          <w:i/>
          <w:iCs/>
          <w:sz w:val="24"/>
          <w:szCs w:val="24"/>
        </w:rPr>
        <w:t xml:space="preserve"> Bang </w:t>
      </w:r>
      <w:proofErr w:type="spellStart"/>
      <w:r>
        <w:rPr>
          <w:rFonts w:ascii="Times New Roman" w:hAnsi="Times New Roman"/>
          <w:i/>
          <w:iCs/>
          <w:sz w:val="24"/>
          <w:szCs w:val="24"/>
        </w:rPr>
        <w:t>Bang</w:t>
      </w:r>
      <w:proofErr w:type="spellEnd"/>
      <w:r>
        <w:rPr>
          <w:rFonts w:ascii="Times New Roman" w:hAnsi="Times New Roman"/>
          <w:sz w:val="24"/>
          <w:szCs w:val="24"/>
        </w:rPr>
        <w:t xml:space="preserve">, </w:t>
      </w:r>
      <w:r>
        <w:rPr>
          <w:rFonts w:ascii="Times New Roman" w:hAnsi="Times New Roman"/>
          <w:i/>
          <w:iCs/>
          <w:sz w:val="24"/>
          <w:szCs w:val="24"/>
          <w:lang w:val="nl-NL"/>
        </w:rPr>
        <w:t>The Dick Van Dyke Show</w:t>
      </w:r>
      <w:r>
        <w:rPr>
          <w:rFonts w:ascii="Times New Roman" w:hAnsi="Times New Roman"/>
          <w:sz w:val="24"/>
          <w:szCs w:val="24"/>
        </w:rPr>
        <w:t>, and more, the film includes candid reflections from Van Dyke himself and personal memories from friends and collaborators such as Mary Tyler Moore, Chita Rivera, and Carl Reiner. At the heart of the documentary is Van Dyke’s poignant return to his hometown of Danville, Illinois—a heartfelt journey that shines a light on the community that helped shape a legend.</w:t>
      </w:r>
    </w:p>
    <w:p w14:paraId="7F3CDD9B" w14:textId="77777777" w:rsidR="00823A0E" w:rsidRDefault="00823A0E">
      <w:pPr>
        <w:pStyle w:val="BodyA"/>
        <w:spacing w:after="0" w:line="240" w:lineRule="auto"/>
        <w:rPr>
          <w:rFonts w:ascii="Times New Roman" w:eastAsia="Times New Roman" w:hAnsi="Times New Roman" w:cs="Times New Roman"/>
          <w:sz w:val="24"/>
          <w:szCs w:val="24"/>
        </w:rPr>
      </w:pPr>
    </w:p>
    <w:p w14:paraId="5D0E8994" w14:textId="476DC0BD" w:rsidR="00823A0E" w:rsidRDefault="00000000">
      <w:pPr>
        <w:pStyle w:val="BodyA"/>
        <w:spacing w:line="240" w:lineRule="auto"/>
        <w:rPr>
          <w:rFonts w:ascii="Times New Roman" w:eastAsia="Times New Roman" w:hAnsi="Times New Roman" w:cs="Times New Roman"/>
          <w:b/>
          <w:bCs/>
          <w:sz w:val="24"/>
          <w:szCs w:val="24"/>
        </w:rPr>
      </w:pPr>
      <w:r>
        <w:rPr>
          <w:rFonts w:ascii="Times New Roman" w:hAnsi="Times New Roman"/>
          <w:b/>
          <w:bCs/>
          <w:sz w:val="24"/>
          <w:szCs w:val="24"/>
        </w:rPr>
        <w:t>TICKETS AND INFORMATION</w:t>
      </w:r>
      <w:r w:rsidR="00673FBE">
        <w:rPr>
          <w:rFonts w:ascii="Times New Roman" w:hAnsi="Times New Roman"/>
          <w:b/>
          <w:bCs/>
          <w:sz w:val="24"/>
          <w:szCs w:val="24"/>
        </w:rPr>
        <w:t>:</w:t>
      </w:r>
      <w:r>
        <w:rPr>
          <w:rFonts w:ascii="Times New Roman" w:hAnsi="Times New Roman"/>
          <w:b/>
          <w:bCs/>
          <w:sz w:val="24"/>
          <w:szCs w:val="24"/>
        </w:rPr>
        <w:t xml:space="preserve"> A</w:t>
      </w:r>
      <w:r w:rsidR="00673FBE">
        <w:rPr>
          <w:rFonts w:ascii="Times New Roman" w:hAnsi="Times New Roman"/>
          <w:b/>
          <w:bCs/>
          <w:sz w:val="24"/>
          <w:szCs w:val="24"/>
        </w:rPr>
        <w:t>vailable</w:t>
      </w:r>
      <w:r>
        <w:rPr>
          <w:rFonts w:ascii="Times New Roman" w:hAnsi="Times New Roman"/>
          <w:b/>
          <w:bCs/>
          <w:sz w:val="24"/>
          <w:szCs w:val="24"/>
        </w:rPr>
        <w:t xml:space="preserve"> </w:t>
      </w:r>
      <w:hyperlink r:id="rId8" w:history="1">
        <w:r w:rsidR="000469BF" w:rsidRPr="00673FBE">
          <w:rPr>
            <w:rStyle w:val="Hyperlink"/>
            <w:rFonts w:ascii="Times New Roman" w:hAnsi="Times New Roman"/>
            <w:b/>
            <w:bCs/>
            <w:sz w:val="24"/>
            <w:szCs w:val="24"/>
          </w:rPr>
          <w:t>H</w:t>
        </w:r>
        <w:r w:rsidR="000469BF" w:rsidRPr="00673FBE">
          <w:rPr>
            <w:rStyle w:val="Hyperlink"/>
            <w:rFonts w:ascii="Times New Roman" w:hAnsi="Times New Roman"/>
            <w:b/>
            <w:bCs/>
            <w:sz w:val="24"/>
            <w:szCs w:val="24"/>
          </w:rPr>
          <w:t>E</w:t>
        </w:r>
        <w:r w:rsidR="000469BF" w:rsidRPr="00673FBE">
          <w:rPr>
            <w:rStyle w:val="Hyperlink"/>
            <w:rFonts w:ascii="Times New Roman" w:hAnsi="Times New Roman"/>
            <w:b/>
            <w:bCs/>
            <w:sz w:val="24"/>
            <w:szCs w:val="24"/>
          </w:rPr>
          <w:t>R</w:t>
        </w:r>
        <w:r w:rsidR="000469BF" w:rsidRPr="00673FBE">
          <w:rPr>
            <w:rStyle w:val="Hyperlink"/>
            <w:rFonts w:ascii="Times New Roman" w:hAnsi="Times New Roman"/>
            <w:b/>
            <w:bCs/>
            <w:sz w:val="24"/>
            <w:szCs w:val="24"/>
          </w:rPr>
          <w:t>E</w:t>
        </w:r>
      </w:hyperlink>
    </w:p>
    <w:p w14:paraId="11C0DFCA" w14:textId="77777777" w:rsidR="00823A0E" w:rsidRDefault="00000000">
      <w:pPr>
        <w:pStyle w:val="BodyA"/>
        <w:rPr>
          <w:rFonts w:ascii="Times New Roman" w:eastAsia="Times New Roman" w:hAnsi="Times New Roman" w:cs="Times New Roman"/>
          <w:sz w:val="24"/>
          <w:szCs w:val="24"/>
        </w:rPr>
      </w:pPr>
      <w:r>
        <w:rPr>
          <w:rFonts w:ascii="Times New Roman" w:hAnsi="Times New Roman"/>
          <w:b/>
          <w:bCs/>
          <w:sz w:val="24"/>
          <w:szCs w:val="24"/>
        </w:rPr>
        <w:t xml:space="preserve">RUNNING TIME: </w:t>
      </w:r>
      <w:r>
        <w:rPr>
          <w:rFonts w:ascii="Times New Roman" w:hAnsi="Times New Roman"/>
          <w:sz w:val="24"/>
          <w:szCs w:val="24"/>
        </w:rPr>
        <w:t>95 minutes</w:t>
      </w:r>
    </w:p>
    <w:p w14:paraId="2F5606E0" w14:textId="77777777" w:rsidR="00823A0E" w:rsidRDefault="00000000">
      <w:pPr>
        <w:pStyle w:val="BodyA"/>
        <w:rPr>
          <w:rFonts w:ascii="Times New Roman" w:eastAsia="Times New Roman" w:hAnsi="Times New Roman" w:cs="Times New Roman"/>
          <w:b/>
          <w:bCs/>
          <w:sz w:val="24"/>
          <w:szCs w:val="24"/>
        </w:rPr>
      </w:pPr>
      <w:r>
        <w:rPr>
          <w:rFonts w:ascii="Times New Roman" w:hAnsi="Times New Roman"/>
          <w:b/>
          <w:bCs/>
          <w:sz w:val="24"/>
          <w:szCs w:val="24"/>
        </w:rPr>
        <w:t>RELEASE DATES:</w:t>
      </w:r>
      <w:r>
        <w:rPr>
          <w:rFonts w:ascii="Times New Roman" w:eastAsia="Times New Roman" w:hAnsi="Times New Roman" w:cs="Times New Roman"/>
          <w:sz w:val="24"/>
          <w:szCs w:val="24"/>
        </w:rPr>
        <w:br/>
      </w:r>
      <w:r>
        <w:rPr>
          <w:rFonts w:ascii="Times New Roman" w:hAnsi="Times New Roman"/>
          <w:sz w:val="24"/>
          <w:szCs w:val="24"/>
        </w:rPr>
        <w:t xml:space="preserve">A special two-day cinematic engagement </w:t>
      </w:r>
      <w:r>
        <w:rPr>
          <w:rFonts w:ascii="Times New Roman" w:hAnsi="Times New Roman"/>
          <w:sz w:val="24"/>
          <w:szCs w:val="24"/>
          <w:u w:val="single"/>
        </w:rPr>
        <w:t>only</w:t>
      </w:r>
      <w:r>
        <w:rPr>
          <w:rFonts w:ascii="Times New Roman" w:hAnsi="Times New Roman"/>
          <w:sz w:val="24"/>
          <w:szCs w:val="24"/>
        </w:rPr>
        <w:t xml:space="preserve"> on Mr. Van Dyke</w:t>
      </w:r>
      <w:r>
        <w:rPr>
          <w:rFonts w:ascii="Arial Unicode MS" w:hAnsi="Arial Unicode MS"/>
          <w:sz w:val="24"/>
          <w:szCs w:val="24"/>
        </w:rPr>
        <w:t>’</w:t>
      </w:r>
      <w:r>
        <w:rPr>
          <w:rFonts w:ascii="Times New Roman" w:hAnsi="Times New Roman"/>
          <w:sz w:val="24"/>
          <w:szCs w:val="24"/>
        </w:rPr>
        <w:t xml:space="preserve">s birthday weekend: </w:t>
      </w:r>
      <w:r>
        <w:rPr>
          <w:rFonts w:ascii="Times New Roman" w:hAnsi="Times New Roman"/>
          <w:b/>
          <w:bCs/>
          <w:sz w:val="24"/>
          <w:szCs w:val="24"/>
        </w:rPr>
        <w:t>December 13 and 14, 2025</w:t>
      </w:r>
    </w:p>
    <w:p w14:paraId="12528596" w14:textId="77777777" w:rsidR="00823A0E" w:rsidRDefault="00000000">
      <w:pPr>
        <w:pStyle w:val="BodyA"/>
        <w:rPr>
          <w:rStyle w:val="None"/>
          <w:rFonts w:ascii="Times New Roman" w:eastAsia="Times New Roman" w:hAnsi="Times New Roman" w:cs="Times New Roman"/>
          <w:sz w:val="24"/>
          <w:szCs w:val="24"/>
        </w:rPr>
      </w:pPr>
      <w:r>
        <w:rPr>
          <w:rFonts w:ascii="Times New Roman" w:hAnsi="Times New Roman"/>
          <w:b/>
          <w:bCs/>
          <w:sz w:val="24"/>
          <w:szCs w:val="24"/>
        </w:rPr>
        <w:t xml:space="preserve">DISTRIBUTION: </w:t>
      </w:r>
      <w:r>
        <w:rPr>
          <w:rFonts w:ascii="Times New Roman" w:hAnsi="Times New Roman"/>
          <w:sz w:val="24"/>
          <w:szCs w:val="24"/>
        </w:rPr>
        <w:t>(</w:t>
      </w:r>
      <w:hyperlink r:id="rId9" w:history="1">
        <w:r w:rsidR="00823A0E">
          <w:rPr>
            <w:rStyle w:val="Hyperlink0"/>
            <w:rFonts w:eastAsia="Arial Unicode MS"/>
          </w:rPr>
          <w:t>fathomentertainment.com</w:t>
        </w:r>
      </w:hyperlink>
      <w:r>
        <w:rPr>
          <w:rStyle w:val="None"/>
          <w:rFonts w:ascii="Times New Roman" w:hAnsi="Times New Roman"/>
          <w:sz w:val="24"/>
          <w:szCs w:val="24"/>
        </w:rPr>
        <w:t>)</w:t>
      </w:r>
      <w:r>
        <w:rPr>
          <w:rStyle w:val="None"/>
          <w:rFonts w:ascii="Times New Roman" w:eastAsia="Times New Roman" w:hAnsi="Times New Roman" w:cs="Times New Roman"/>
          <w:sz w:val="24"/>
          <w:szCs w:val="24"/>
        </w:rPr>
        <w:br/>
      </w:r>
      <w:r>
        <w:rPr>
          <w:rStyle w:val="None"/>
          <w:rFonts w:ascii="Times New Roman" w:hAnsi="Times New Roman"/>
          <w:b/>
          <w:bCs/>
          <w:sz w:val="24"/>
          <w:szCs w:val="24"/>
        </w:rPr>
        <w:t>Fathom Entertainment</w:t>
      </w:r>
      <w:r>
        <w:rPr>
          <w:rStyle w:val="None"/>
          <w:rFonts w:ascii="Times New Roman" w:hAnsi="Times New Roman"/>
          <w:sz w:val="24"/>
          <w:szCs w:val="24"/>
        </w:rPr>
        <w:t xml:space="preserve"> — Nationwide theatrical release</w:t>
      </w:r>
    </w:p>
    <w:p w14:paraId="02DB868A" w14:textId="77777777" w:rsidR="00823A0E" w:rsidRDefault="00000000">
      <w:pPr>
        <w:pStyle w:val="BodyA"/>
        <w:rPr>
          <w:rStyle w:val="None"/>
          <w:rFonts w:ascii="Times New Roman" w:eastAsia="Times New Roman" w:hAnsi="Times New Roman" w:cs="Times New Roman"/>
          <w:sz w:val="24"/>
          <w:szCs w:val="24"/>
        </w:rPr>
      </w:pPr>
      <w:r>
        <w:rPr>
          <w:rStyle w:val="None"/>
          <w:rFonts w:ascii="Times New Roman" w:hAnsi="Times New Roman"/>
          <w:b/>
          <w:bCs/>
          <w:sz w:val="24"/>
          <w:szCs w:val="24"/>
          <w:lang w:val="de-DE"/>
        </w:rPr>
        <w:t>DIRECTOR:</w:t>
      </w:r>
      <w:r>
        <w:rPr>
          <w:rStyle w:val="None"/>
          <w:rFonts w:ascii="Times New Roman" w:eastAsia="Times New Roman" w:hAnsi="Times New Roman" w:cs="Times New Roman"/>
          <w:sz w:val="24"/>
          <w:szCs w:val="24"/>
        </w:rPr>
        <w:br/>
      </w:r>
      <w:r>
        <w:rPr>
          <w:rStyle w:val="None"/>
          <w:rFonts w:ascii="Times New Roman" w:hAnsi="Times New Roman"/>
          <w:sz w:val="24"/>
          <w:szCs w:val="24"/>
          <w:lang w:val="nl-NL"/>
        </w:rPr>
        <w:t xml:space="preserve">Steve </w:t>
      </w:r>
      <w:proofErr w:type="spellStart"/>
      <w:r>
        <w:rPr>
          <w:rStyle w:val="None"/>
          <w:rFonts w:ascii="Times New Roman" w:hAnsi="Times New Roman"/>
          <w:sz w:val="24"/>
          <w:szCs w:val="24"/>
          <w:lang w:val="nl-NL"/>
        </w:rPr>
        <w:t>Boettcher</w:t>
      </w:r>
      <w:proofErr w:type="spellEnd"/>
    </w:p>
    <w:p w14:paraId="3AC514B4" w14:textId="77777777" w:rsidR="00823A0E" w:rsidRDefault="00000000">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EXECUTIVE PRODUCERS:</w:t>
      </w:r>
      <w:r>
        <w:rPr>
          <w:rStyle w:val="None"/>
          <w:rFonts w:ascii="Times New Roman" w:eastAsia="Times New Roman" w:hAnsi="Times New Roman" w:cs="Times New Roman"/>
          <w:sz w:val="24"/>
          <w:szCs w:val="24"/>
        </w:rPr>
        <w:br/>
      </w:r>
      <w:r>
        <w:rPr>
          <w:rStyle w:val="None"/>
          <w:rFonts w:ascii="Times New Roman" w:hAnsi="Times New Roman"/>
          <w:sz w:val="24"/>
          <w:szCs w:val="24"/>
          <w:lang w:val="de-DE"/>
        </w:rPr>
        <w:t xml:space="preserve">Steve Boettcher and Michael Trinklein   </w:t>
      </w:r>
      <w:r>
        <w:rPr>
          <w:rStyle w:val="None"/>
          <w:rFonts w:ascii="Times New Roman" w:eastAsia="Times New Roman" w:hAnsi="Times New Roman" w:cs="Times New Roman"/>
          <w:sz w:val="24"/>
          <w:szCs w:val="24"/>
        </w:rPr>
        <w:br/>
      </w:r>
    </w:p>
    <w:p w14:paraId="35B81C8E" w14:textId="77777777" w:rsidR="00823A0E" w:rsidRDefault="00000000">
      <w:pPr>
        <w:pStyle w:val="BodyA"/>
        <w:spacing w:after="0"/>
        <w:rPr>
          <w:rStyle w:val="None"/>
          <w:rFonts w:ascii="Times New Roman" w:eastAsia="Times New Roman" w:hAnsi="Times New Roman" w:cs="Times New Roman"/>
          <w:b/>
          <w:bCs/>
          <w:sz w:val="24"/>
          <w:szCs w:val="24"/>
        </w:rPr>
      </w:pPr>
      <w:r>
        <w:rPr>
          <w:rStyle w:val="None"/>
          <w:rFonts w:ascii="Times New Roman" w:hAnsi="Times New Roman"/>
          <w:b/>
          <w:bCs/>
          <w:sz w:val="24"/>
          <w:szCs w:val="24"/>
        </w:rPr>
        <w:lastRenderedPageBreak/>
        <w:t xml:space="preserve">PRODUCTION COMPANY  </w:t>
      </w:r>
      <w:r>
        <w:rPr>
          <w:rStyle w:val="None"/>
          <w:rFonts w:ascii="Times New Roman" w:hAnsi="Times New Roman"/>
          <w:sz w:val="24"/>
          <w:szCs w:val="24"/>
        </w:rPr>
        <w:t>(</w:t>
      </w:r>
      <w:hyperlink r:id="rId10" w:history="1">
        <w:r w:rsidR="00823A0E">
          <w:rPr>
            <w:rStyle w:val="Hyperlink0"/>
            <w:rFonts w:eastAsia="Arial Unicode MS"/>
          </w:rPr>
          <w:t>btmedia.us</w:t>
        </w:r>
      </w:hyperlink>
      <w:r>
        <w:rPr>
          <w:rStyle w:val="None"/>
          <w:rFonts w:ascii="Times New Roman" w:hAnsi="Times New Roman"/>
          <w:sz w:val="24"/>
          <w:szCs w:val="24"/>
        </w:rPr>
        <w:t>)</w:t>
      </w:r>
    </w:p>
    <w:p w14:paraId="732C31EC" w14:textId="77777777" w:rsidR="00823A0E" w:rsidRDefault="00000000">
      <w:pPr>
        <w:pStyle w:val="BodyA"/>
        <w:spacing w:after="0"/>
        <w:rPr>
          <w:rStyle w:val="None"/>
          <w:rFonts w:ascii="Times New Roman" w:eastAsia="Times New Roman" w:hAnsi="Times New Roman" w:cs="Times New Roman"/>
          <w:sz w:val="24"/>
          <w:szCs w:val="24"/>
        </w:rPr>
      </w:pPr>
      <w:proofErr w:type="spellStart"/>
      <w:r>
        <w:rPr>
          <w:rStyle w:val="None"/>
          <w:rFonts w:ascii="Times New Roman" w:hAnsi="Times New Roman"/>
          <w:sz w:val="24"/>
          <w:szCs w:val="24"/>
          <w:lang w:val="nl-NL"/>
        </w:rPr>
        <w:t>Boettcher</w:t>
      </w:r>
      <w:proofErr w:type="spellEnd"/>
      <w:r>
        <w:rPr>
          <w:rStyle w:val="None"/>
          <w:rFonts w:ascii="Times New Roman" w:hAnsi="Times New Roman"/>
          <w:sz w:val="24"/>
          <w:szCs w:val="24"/>
        </w:rPr>
        <w:t>+</w:t>
      </w:r>
      <w:r>
        <w:rPr>
          <w:rStyle w:val="None"/>
          <w:rFonts w:ascii="Times New Roman" w:hAnsi="Times New Roman"/>
          <w:sz w:val="24"/>
          <w:szCs w:val="24"/>
          <w:lang w:val="de-DE"/>
        </w:rPr>
        <w:t>Trinklein Television</w:t>
      </w:r>
    </w:p>
    <w:p w14:paraId="01842FBC" w14:textId="77777777" w:rsidR="00823A0E" w:rsidRDefault="00823A0E">
      <w:pPr>
        <w:pStyle w:val="BodyA"/>
        <w:spacing w:after="0"/>
        <w:rPr>
          <w:rStyle w:val="None"/>
          <w:rFonts w:ascii="Times New Roman" w:eastAsia="Times New Roman" w:hAnsi="Times New Roman" w:cs="Times New Roman"/>
          <w:sz w:val="24"/>
          <w:szCs w:val="24"/>
        </w:rPr>
      </w:pPr>
    </w:p>
    <w:p w14:paraId="472802A8" w14:textId="77777777" w:rsidR="00823A0E" w:rsidRDefault="00000000">
      <w:pPr>
        <w:pStyle w:val="BodyA"/>
        <w:rPr>
          <w:rStyle w:val="None"/>
          <w:rFonts w:ascii="Times New Roman" w:eastAsia="Times New Roman" w:hAnsi="Times New Roman" w:cs="Times New Roman"/>
          <w:b/>
          <w:bCs/>
          <w:sz w:val="24"/>
          <w:szCs w:val="24"/>
        </w:rPr>
      </w:pPr>
      <w:r>
        <w:rPr>
          <w:rStyle w:val="None"/>
          <w:rFonts w:ascii="Times New Roman" w:hAnsi="Times New Roman"/>
          <w:b/>
          <w:bCs/>
          <w:sz w:val="24"/>
          <w:szCs w:val="24"/>
        </w:rPr>
        <w:t>CAST &amp; PARTICIPANTS:</w:t>
      </w:r>
    </w:p>
    <w:p w14:paraId="64FACC2F" w14:textId="77777777" w:rsidR="00823A0E" w:rsidRDefault="00000000">
      <w:pPr>
        <w:pStyle w:val="ListParagraph"/>
        <w:numPr>
          <w:ilvl w:val="0"/>
          <w:numId w:val="2"/>
        </w:numPr>
        <w:spacing w:after="0"/>
        <w:rPr>
          <w:rFonts w:ascii="Times New Roman" w:hAnsi="Times New Roman"/>
          <w:sz w:val="24"/>
          <w:szCs w:val="24"/>
        </w:rPr>
      </w:pPr>
      <w:r>
        <w:rPr>
          <w:rFonts w:ascii="Times New Roman" w:hAnsi="Times New Roman"/>
          <w:sz w:val="24"/>
          <w:szCs w:val="24"/>
        </w:rPr>
        <w:t>Dick Van Dyke</w:t>
      </w:r>
    </w:p>
    <w:p w14:paraId="047814A0" w14:textId="77777777" w:rsidR="00823A0E" w:rsidRDefault="00000000">
      <w:pPr>
        <w:pStyle w:val="BodyA"/>
        <w:numPr>
          <w:ilvl w:val="0"/>
          <w:numId w:val="2"/>
        </w:numPr>
        <w:spacing w:after="0"/>
        <w:rPr>
          <w:rFonts w:ascii="Times New Roman" w:hAnsi="Times New Roman"/>
          <w:sz w:val="24"/>
          <w:szCs w:val="24"/>
        </w:rPr>
      </w:pPr>
      <w:r>
        <w:rPr>
          <w:rStyle w:val="None"/>
          <w:rFonts w:ascii="Times New Roman" w:hAnsi="Times New Roman"/>
          <w:sz w:val="24"/>
          <w:szCs w:val="24"/>
        </w:rPr>
        <w:t>Mary Tyler Moore</w:t>
      </w:r>
    </w:p>
    <w:p w14:paraId="0DBBE0AC" w14:textId="77777777" w:rsidR="00823A0E" w:rsidRDefault="00000000">
      <w:pPr>
        <w:pStyle w:val="BodyA"/>
        <w:numPr>
          <w:ilvl w:val="0"/>
          <w:numId w:val="2"/>
        </w:numPr>
        <w:spacing w:after="0"/>
        <w:rPr>
          <w:rFonts w:ascii="Times New Roman" w:hAnsi="Times New Roman"/>
          <w:sz w:val="24"/>
          <w:szCs w:val="24"/>
          <w:lang w:val="de-DE"/>
        </w:rPr>
      </w:pPr>
      <w:r>
        <w:rPr>
          <w:rStyle w:val="None"/>
          <w:rFonts w:ascii="Times New Roman" w:hAnsi="Times New Roman"/>
          <w:sz w:val="24"/>
          <w:szCs w:val="24"/>
          <w:lang w:val="de-DE"/>
        </w:rPr>
        <w:t>Carl Reiner</w:t>
      </w:r>
    </w:p>
    <w:p w14:paraId="7BA6CFD7" w14:textId="77777777" w:rsidR="00823A0E" w:rsidRDefault="00000000">
      <w:pPr>
        <w:pStyle w:val="BodyA"/>
        <w:numPr>
          <w:ilvl w:val="0"/>
          <w:numId w:val="2"/>
        </w:numPr>
        <w:spacing w:after="0"/>
        <w:rPr>
          <w:rFonts w:ascii="Times New Roman" w:hAnsi="Times New Roman"/>
          <w:sz w:val="24"/>
          <w:szCs w:val="24"/>
          <w:lang w:val="es-ES_tradnl"/>
        </w:rPr>
      </w:pPr>
      <w:r>
        <w:rPr>
          <w:rStyle w:val="None"/>
          <w:rFonts w:ascii="Times New Roman" w:hAnsi="Times New Roman"/>
          <w:sz w:val="24"/>
          <w:szCs w:val="24"/>
          <w:lang w:val="es-ES_tradnl"/>
        </w:rPr>
        <w:t>Chita Rivera</w:t>
      </w:r>
    </w:p>
    <w:p w14:paraId="4980757F" w14:textId="77777777" w:rsidR="00823A0E" w:rsidRDefault="00000000">
      <w:pPr>
        <w:pStyle w:val="BodyA"/>
        <w:numPr>
          <w:ilvl w:val="0"/>
          <w:numId w:val="2"/>
        </w:numPr>
        <w:spacing w:after="0"/>
        <w:rPr>
          <w:rFonts w:ascii="Times New Roman" w:hAnsi="Times New Roman"/>
          <w:sz w:val="24"/>
          <w:szCs w:val="24"/>
          <w:lang w:val="it-IT"/>
        </w:rPr>
      </w:pPr>
      <w:r>
        <w:rPr>
          <w:rStyle w:val="None"/>
          <w:rFonts w:ascii="Times New Roman" w:hAnsi="Times New Roman"/>
          <w:sz w:val="24"/>
          <w:szCs w:val="24"/>
          <w:lang w:val="it-IT"/>
        </w:rPr>
        <w:t>Michele Lee</w:t>
      </w:r>
    </w:p>
    <w:p w14:paraId="602875DB" w14:textId="77777777" w:rsidR="00823A0E" w:rsidRDefault="00000000">
      <w:pPr>
        <w:pStyle w:val="BodyA"/>
        <w:numPr>
          <w:ilvl w:val="0"/>
          <w:numId w:val="2"/>
        </w:numPr>
        <w:spacing w:after="0"/>
        <w:rPr>
          <w:rFonts w:ascii="Times New Roman" w:hAnsi="Times New Roman"/>
          <w:sz w:val="24"/>
          <w:szCs w:val="24"/>
        </w:rPr>
      </w:pPr>
      <w:r>
        <w:rPr>
          <w:rStyle w:val="None"/>
          <w:rFonts w:ascii="Times New Roman" w:hAnsi="Times New Roman"/>
          <w:sz w:val="24"/>
          <w:szCs w:val="24"/>
        </w:rPr>
        <w:t>Tim Conway</w:t>
      </w:r>
    </w:p>
    <w:p w14:paraId="0B3E41E8" w14:textId="77777777" w:rsidR="00823A0E" w:rsidRDefault="00000000">
      <w:pPr>
        <w:pStyle w:val="BodyA"/>
        <w:numPr>
          <w:ilvl w:val="0"/>
          <w:numId w:val="2"/>
        </w:numPr>
        <w:spacing w:after="0"/>
        <w:rPr>
          <w:rFonts w:ascii="Times New Roman" w:hAnsi="Times New Roman"/>
          <w:sz w:val="24"/>
          <w:szCs w:val="24"/>
          <w:lang w:val="da-DK"/>
        </w:rPr>
      </w:pPr>
      <w:r>
        <w:rPr>
          <w:rStyle w:val="None"/>
          <w:rFonts w:ascii="Times New Roman" w:hAnsi="Times New Roman"/>
          <w:sz w:val="24"/>
          <w:szCs w:val="24"/>
          <w:lang w:val="da-DK"/>
        </w:rPr>
        <w:t>Rose Marie</w:t>
      </w:r>
    </w:p>
    <w:p w14:paraId="6E73119C" w14:textId="77777777" w:rsidR="00823A0E" w:rsidRDefault="00000000">
      <w:pPr>
        <w:pStyle w:val="BodyA"/>
        <w:numPr>
          <w:ilvl w:val="0"/>
          <w:numId w:val="2"/>
        </w:numPr>
        <w:spacing w:after="0"/>
        <w:rPr>
          <w:rFonts w:ascii="Times New Roman" w:hAnsi="Times New Roman"/>
          <w:sz w:val="24"/>
          <w:szCs w:val="24"/>
          <w:lang w:val="nl-NL"/>
        </w:rPr>
      </w:pPr>
      <w:r>
        <w:rPr>
          <w:rStyle w:val="None"/>
          <w:rFonts w:ascii="Times New Roman" w:hAnsi="Times New Roman"/>
          <w:sz w:val="24"/>
          <w:szCs w:val="24"/>
          <w:lang w:val="nl-NL"/>
        </w:rPr>
        <w:t>Morey Amsterdam</w:t>
      </w:r>
    </w:p>
    <w:p w14:paraId="4F776D94" w14:textId="77777777" w:rsidR="00823A0E" w:rsidRDefault="00000000">
      <w:pPr>
        <w:pStyle w:val="BodyA"/>
        <w:numPr>
          <w:ilvl w:val="0"/>
          <w:numId w:val="2"/>
        </w:numPr>
        <w:spacing w:after="0"/>
        <w:rPr>
          <w:rFonts w:ascii="Times New Roman" w:hAnsi="Times New Roman"/>
          <w:sz w:val="24"/>
          <w:szCs w:val="24"/>
        </w:rPr>
      </w:pPr>
      <w:r>
        <w:rPr>
          <w:rStyle w:val="None"/>
          <w:rFonts w:ascii="Times New Roman" w:hAnsi="Times New Roman"/>
          <w:sz w:val="24"/>
          <w:szCs w:val="24"/>
        </w:rPr>
        <w:t>Betty White</w:t>
      </w:r>
    </w:p>
    <w:p w14:paraId="33B3B3CA" w14:textId="77777777" w:rsidR="00823A0E" w:rsidRDefault="00000000">
      <w:pPr>
        <w:pStyle w:val="BodyA"/>
        <w:numPr>
          <w:ilvl w:val="0"/>
          <w:numId w:val="2"/>
        </w:numPr>
        <w:spacing w:after="0"/>
        <w:rPr>
          <w:rFonts w:ascii="Times New Roman" w:hAnsi="Times New Roman"/>
          <w:sz w:val="24"/>
          <w:szCs w:val="24"/>
        </w:rPr>
      </w:pPr>
      <w:r>
        <w:rPr>
          <w:rStyle w:val="None"/>
          <w:rFonts w:ascii="Times New Roman" w:hAnsi="Times New Roman"/>
          <w:sz w:val="24"/>
          <w:szCs w:val="24"/>
        </w:rPr>
        <w:t>Derek Hough</w:t>
      </w:r>
    </w:p>
    <w:p w14:paraId="10050AE0" w14:textId="77777777" w:rsidR="00823A0E" w:rsidRDefault="00000000">
      <w:pPr>
        <w:pStyle w:val="ListParagraph"/>
        <w:numPr>
          <w:ilvl w:val="0"/>
          <w:numId w:val="4"/>
        </w:numPr>
        <w:spacing w:after="0"/>
        <w:rPr>
          <w:rFonts w:ascii="Times New Roman" w:hAnsi="Times New Roman"/>
          <w:sz w:val="24"/>
          <w:szCs w:val="24"/>
        </w:rPr>
      </w:pPr>
      <w:r>
        <w:rPr>
          <w:rStyle w:val="None"/>
          <w:rFonts w:ascii="Times New Roman" w:hAnsi="Times New Roman"/>
          <w:sz w:val="24"/>
          <w:szCs w:val="24"/>
        </w:rPr>
        <w:t xml:space="preserve">Richard Jay-Alexander, </w:t>
      </w:r>
      <w:r>
        <w:rPr>
          <w:rFonts w:ascii="Times New Roman" w:hAnsi="Times New Roman"/>
          <w:sz w:val="24"/>
          <w:szCs w:val="24"/>
        </w:rPr>
        <w:t xml:space="preserve">Broadway producer/director </w:t>
      </w:r>
    </w:p>
    <w:p w14:paraId="2C7EF996" w14:textId="77777777" w:rsidR="00823A0E" w:rsidRDefault="00000000">
      <w:pPr>
        <w:pStyle w:val="ListParagraph"/>
        <w:numPr>
          <w:ilvl w:val="0"/>
          <w:numId w:val="4"/>
        </w:numPr>
        <w:spacing w:after="0"/>
        <w:rPr>
          <w:rFonts w:ascii="Times New Roman" w:hAnsi="Times New Roman"/>
          <w:sz w:val="24"/>
          <w:szCs w:val="24"/>
        </w:rPr>
      </w:pPr>
      <w:r>
        <w:rPr>
          <w:rStyle w:val="None"/>
          <w:rFonts w:ascii="Times New Roman" w:hAnsi="Times New Roman"/>
          <w:sz w:val="24"/>
          <w:szCs w:val="24"/>
        </w:rPr>
        <w:t>Gino Salomone</w:t>
      </w:r>
      <w:r>
        <w:rPr>
          <w:rFonts w:ascii="Times New Roman" w:hAnsi="Times New Roman"/>
          <w:sz w:val="24"/>
          <w:szCs w:val="24"/>
        </w:rPr>
        <w:t>, veteran entertainment  journalist</w:t>
      </w:r>
    </w:p>
    <w:p w14:paraId="1E39AA8A" w14:textId="77777777" w:rsidR="00823A0E" w:rsidRDefault="00000000">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Family friends and neighbors from Danville, Illinois </w:t>
      </w:r>
    </w:p>
    <w:p w14:paraId="255028B5" w14:textId="77777777" w:rsidR="00823A0E" w:rsidRDefault="00823A0E">
      <w:pPr>
        <w:pStyle w:val="ListParagraph"/>
        <w:spacing w:after="0"/>
        <w:rPr>
          <w:rStyle w:val="None"/>
          <w:rFonts w:ascii="Times New Roman" w:eastAsia="Times New Roman" w:hAnsi="Times New Roman" w:cs="Times New Roman"/>
          <w:sz w:val="24"/>
          <w:szCs w:val="24"/>
        </w:rPr>
      </w:pPr>
    </w:p>
    <w:p w14:paraId="0F36608E" w14:textId="307B8625" w:rsidR="00823A0E" w:rsidRDefault="00000000">
      <w:pPr>
        <w:pStyle w:val="BodyA"/>
        <w:spacing w:after="0"/>
        <w:rPr>
          <w:rStyle w:val="None"/>
          <w:rFonts w:ascii="Times New Roman" w:eastAsia="Times New Roman" w:hAnsi="Times New Roman" w:cs="Times New Roman"/>
          <w:b/>
          <w:bCs/>
          <w:sz w:val="24"/>
          <w:szCs w:val="24"/>
          <w:lang w:val="de-DE"/>
        </w:rPr>
      </w:pPr>
      <w:r>
        <w:rPr>
          <w:rStyle w:val="None"/>
          <w:rFonts w:ascii="Times New Roman" w:hAnsi="Times New Roman"/>
          <w:b/>
          <w:bCs/>
          <w:sz w:val="24"/>
          <w:szCs w:val="24"/>
          <w:lang w:val="de-DE"/>
        </w:rPr>
        <w:t>TRAILE</w:t>
      </w:r>
      <w:r w:rsidR="00673FBE">
        <w:rPr>
          <w:rStyle w:val="None"/>
          <w:rFonts w:ascii="Times New Roman" w:hAnsi="Times New Roman"/>
          <w:b/>
          <w:bCs/>
          <w:sz w:val="24"/>
          <w:szCs w:val="24"/>
          <w:lang w:val="de-DE"/>
        </w:rPr>
        <w:t xml:space="preserve">R: </w:t>
      </w:r>
      <w:proofErr w:type="spellStart"/>
      <w:r w:rsidR="00673FBE" w:rsidRPr="00673FBE">
        <w:rPr>
          <w:rStyle w:val="None"/>
          <w:rFonts w:ascii="Times New Roman" w:hAnsi="Times New Roman"/>
          <w:b/>
          <w:bCs/>
          <w:sz w:val="24"/>
          <w:szCs w:val="24"/>
          <w:lang w:val="de-DE"/>
        </w:rPr>
        <w:t>Available</w:t>
      </w:r>
      <w:proofErr w:type="spellEnd"/>
      <w:hyperlink r:id="rId11" w:history="1">
        <w:r w:rsidR="00673FBE" w:rsidRPr="006A6AB6">
          <w:rPr>
            <w:rStyle w:val="Hyperlink"/>
            <w:rFonts w:ascii="Times New Roman" w:hAnsi="Times New Roman"/>
            <w:b/>
            <w:bCs/>
            <w:sz w:val="24"/>
            <w:szCs w:val="24"/>
            <w:lang w:val="de-DE"/>
          </w:rPr>
          <w:t xml:space="preserve"> </w:t>
        </w:r>
        <w:r w:rsidR="006A6AB6" w:rsidRPr="006A6AB6">
          <w:rPr>
            <w:rStyle w:val="Hyperlink"/>
            <w:rFonts w:ascii="Times New Roman" w:hAnsi="Times New Roman"/>
            <w:b/>
            <w:bCs/>
            <w:sz w:val="24"/>
            <w:szCs w:val="24"/>
            <w:lang w:val="de-DE"/>
          </w:rPr>
          <w:t>H</w:t>
        </w:r>
        <w:r w:rsidR="006A6AB6" w:rsidRPr="006A6AB6">
          <w:rPr>
            <w:rStyle w:val="Hyperlink"/>
            <w:rFonts w:ascii="Times New Roman" w:hAnsi="Times New Roman"/>
            <w:b/>
            <w:bCs/>
            <w:sz w:val="24"/>
            <w:szCs w:val="24"/>
            <w:lang w:val="de-DE"/>
          </w:rPr>
          <w:t>E</w:t>
        </w:r>
        <w:r w:rsidR="006A6AB6" w:rsidRPr="006A6AB6">
          <w:rPr>
            <w:rStyle w:val="Hyperlink"/>
            <w:rFonts w:ascii="Times New Roman" w:hAnsi="Times New Roman"/>
            <w:b/>
            <w:bCs/>
            <w:sz w:val="24"/>
            <w:szCs w:val="24"/>
            <w:lang w:val="de-DE"/>
          </w:rPr>
          <w:t>R</w:t>
        </w:r>
        <w:r w:rsidR="006A6AB6" w:rsidRPr="006A6AB6">
          <w:rPr>
            <w:rStyle w:val="Hyperlink"/>
            <w:rFonts w:ascii="Times New Roman" w:hAnsi="Times New Roman"/>
            <w:b/>
            <w:bCs/>
            <w:sz w:val="24"/>
            <w:szCs w:val="24"/>
            <w:lang w:val="de-DE"/>
          </w:rPr>
          <w:t>E</w:t>
        </w:r>
      </w:hyperlink>
    </w:p>
    <w:p w14:paraId="3422CEED" w14:textId="77777777" w:rsidR="00823A0E" w:rsidRDefault="00823A0E">
      <w:pPr>
        <w:pStyle w:val="BodyA"/>
        <w:spacing w:after="0"/>
        <w:rPr>
          <w:rStyle w:val="None"/>
          <w:rFonts w:ascii="Times New Roman" w:eastAsia="Times New Roman" w:hAnsi="Times New Roman" w:cs="Times New Roman"/>
          <w:b/>
          <w:bCs/>
          <w:sz w:val="24"/>
          <w:szCs w:val="24"/>
        </w:rPr>
      </w:pPr>
    </w:p>
    <w:p w14:paraId="36691B70" w14:textId="43C67B96" w:rsidR="00823A0E" w:rsidRDefault="00000000">
      <w:pPr>
        <w:pStyle w:val="BodyA"/>
        <w:rPr>
          <w:rStyle w:val="None"/>
          <w:rFonts w:ascii="Times New Roman" w:eastAsia="Times New Roman" w:hAnsi="Times New Roman" w:cs="Times New Roman"/>
          <w:sz w:val="24"/>
          <w:szCs w:val="24"/>
        </w:rPr>
      </w:pPr>
      <w:r>
        <w:rPr>
          <w:rStyle w:val="None"/>
          <w:rFonts w:ascii="Times New Roman" w:hAnsi="Times New Roman"/>
          <w:b/>
          <w:bCs/>
          <w:sz w:val="24"/>
          <w:szCs w:val="24"/>
          <w:lang w:val="de-DE"/>
        </w:rPr>
        <w:t>POSTER ART/PRESS IMAGES/ MEDIA KIT:</w:t>
      </w:r>
      <w:r>
        <w:rPr>
          <w:rStyle w:val="None"/>
          <w:rFonts w:ascii="Times New Roman" w:hAnsi="Times New Roman"/>
          <w:sz w:val="24"/>
          <w:szCs w:val="24"/>
        </w:rPr>
        <w:t xml:space="preserve"> </w:t>
      </w:r>
      <w:r w:rsidR="00673FBE" w:rsidRPr="00673FBE">
        <w:rPr>
          <w:rStyle w:val="None"/>
          <w:rFonts w:ascii="Times New Roman" w:hAnsi="Times New Roman"/>
          <w:b/>
          <w:bCs/>
          <w:sz w:val="24"/>
          <w:szCs w:val="24"/>
        </w:rPr>
        <w:t>A</w:t>
      </w:r>
      <w:r w:rsidRPr="00673FBE">
        <w:rPr>
          <w:rStyle w:val="None"/>
          <w:rFonts w:ascii="Times New Roman" w:hAnsi="Times New Roman"/>
          <w:b/>
          <w:bCs/>
          <w:sz w:val="24"/>
          <w:szCs w:val="24"/>
        </w:rPr>
        <w:t>vailable</w:t>
      </w:r>
      <w:r w:rsidR="006A6AB6">
        <w:rPr>
          <w:rStyle w:val="None"/>
          <w:rFonts w:ascii="Times New Roman" w:hAnsi="Times New Roman"/>
          <w:b/>
          <w:bCs/>
          <w:sz w:val="24"/>
          <w:szCs w:val="24"/>
        </w:rPr>
        <w:t xml:space="preserve"> </w:t>
      </w:r>
      <w:hyperlink r:id="rId12" w:history="1">
        <w:r w:rsidR="006A6AB6" w:rsidRPr="006A6AB6">
          <w:rPr>
            <w:rStyle w:val="Hyperlink"/>
            <w:rFonts w:ascii="Times New Roman" w:hAnsi="Times New Roman"/>
            <w:b/>
            <w:bCs/>
            <w:sz w:val="24"/>
            <w:szCs w:val="24"/>
          </w:rPr>
          <w:t>H</w:t>
        </w:r>
        <w:r w:rsidR="006A6AB6" w:rsidRPr="006A6AB6">
          <w:rPr>
            <w:rStyle w:val="Hyperlink"/>
            <w:rFonts w:ascii="Times New Roman" w:hAnsi="Times New Roman"/>
            <w:b/>
            <w:bCs/>
            <w:sz w:val="24"/>
            <w:szCs w:val="24"/>
          </w:rPr>
          <w:t>E</w:t>
        </w:r>
        <w:r w:rsidR="006A6AB6" w:rsidRPr="006A6AB6">
          <w:rPr>
            <w:rStyle w:val="Hyperlink"/>
            <w:rFonts w:ascii="Times New Roman" w:hAnsi="Times New Roman"/>
            <w:b/>
            <w:bCs/>
            <w:sz w:val="24"/>
            <w:szCs w:val="24"/>
          </w:rPr>
          <w:t>R</w:t>
        </w:r>
        <w:r w:rsidR="006A6AB6" w:rsidRPr="006A6AB6">
          <w:rPr>
            <w:rStyle w:val="Hyperlink"/>
            <w:rFonts w:ascii="Times New Roman" w:hAnsi="Times New Roman"/>
            <w:b/>
            <w:bCs/>
            <w:sz w:val="24"/>
            <w:szCs w:val="24"/>
          </w:rPr>
          <w:t>E</w:t>
        </w:r>
      </w:hyperlink>
    </w:p>
    <w:p w14:paraId="794E5A25" w14:textId="77777777" w:rsidR="00823A0E" w:rsidRDefault="00823A0E">
      <w:pPr>
        <w:pStyle w:val="BodyA"/>
        <w:rPr>
          <w:rStyle w:val="None"/>
          <w:rFonts w:ascii="Times New Roman" w:eastAsia="Times New Roman" w:hAnsi="Times New Roman" w:cs="Times New Roman"/>
          <w:sz w:val="24"/>
          <w:szCs w:val="24"/>
        </w:rPr>
      </w:pPr>
    </w:p>
    <w:p w14:paraId="4DE54210" w14:textId="77777777" w:rsidR="00823A0E" w:rsidRDefault="00000000">
      <w:pPr>
        <w:pStyle w:val="BodyA"/>
        <w:rPr>
          <w:rStyle w:val="None"/>
          <w:rFonts w:ascii="Times New Roman" w:eastAsia="Times New Roman" w:hAnsi="Times New Roman" w:cs="Times New Roman"/>
          <w:b/>
          <w:bCs/>
          <w:sz w:val="24"/>
          <w:szCs w:val="24"/>
        </w:rPr>
      </w:pPr>
      <w:r>
        <w:rPr>
          <w:rStyle w:val="None"/>
          <w:rFonts w:ascii="Times New Roman" w:hAnsi="Times New Roman"/>
          <w:b/>
          <w:bCs/>
          <w:sz w:val="24"/>
          <w:szCs w:val="24"/>
        </w:rPr>
        <w:t>For more information contact:</w:t>
      </w:r>
    </w:p>
    <w:p w14:paraId="6F244D21" w14:textId="77777777" w:rsidR="00823A0E" w:rsidRDefault="00000000">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lang w:val="it-IT"/>
        </w:rPr>
        <w:t>Randi Cone</w:t>
      </w:r>
      <w:r>
        <w:rPr>
          <w:rStyle w:val="None"/>
          <w:rFonts w:ascii="Times New Roman" w:hAnsi="Times New Roman"/>
          <w:sz w:val="24"/>
          <w:szCs w:val="24"/>
        </w:rPr>
        <w:t>                                                    </w:t>
      </w:r>
    </w:p>
    <w:p w14:paraId="5EAFEBB7" w14:textId="77777777" w:rsidR="00823A0E" w:rsidRDefault="00000000">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for </w:t>
      </w:r>
      <w:r w:rsidRPr="004260DA">
        <w:rPr>
          <w:rStyle w:val="None"/>
          <w:rFonts w:ascii="Times New Roman" w:hAnsi="Times New Roman"/>
          <w:b/>
          <w:bCs/>
          <w:i/>
          <w:iCs/>
          <w:sz w:val="24"/>
          <w:szCs w:val="24"/>
        </w:rPr>
        <w:t>Dick Van Dyke: 100th Celebration</w:t>
      </w:r>
      <w:r>
        <w:rPr>
          <w:rStyle w:val="None"/>
          <w:rFonts w:ascii="Times New Roman" w:hAnsi="Times New Roman"/>
          <w:sz w:val="24"/>
          <w:szCs w:val="24"/>
        </w:rPr>
        <w:t>         </w:t>
      </w:r>
      <w:r>
        <w:rPr>
          <w:rStyle w:val="None"/>
          <w:rFonts w:ascii="Times New Roman" w:hAnsi="Times New Roman"/>
          <w:sz w:val="24"/>
          <w:szCs w:val="24"/>
        </w:rPr>
        <w:br/>
        <w:t>(917) 744-1528                                                                                    </w:t>
      </w:r>
      <w:r>
        <w:rPr>
          <w:rStyle w:val="None"/>
          <w:rFonts w:ascii="Times New Roman" w:hAnsi="Times New Roman"/>
          <w:sz w:val="24"/>
          <w:szCs w:val="24"/>
        </w:rPr>
        <w:br/>
      </w:r>
      <w:hyperlink r:id="rId13" w:history="1">
        <w:r w:rsidR="00823A0E">
          <w:rPr>
            <w:rStyle w:val="Hyperlink2"/>
            <w:rFonts w:eastAsia="Arial Unicode MS"/>
          </w:rPr>
          <w:t>randi@rconemedia.com</w:t>
        </w:r>
      </w:hyperlink>
      <w:r>
        <w:rPr>
          <w:rStyle w:val="None"/>
          <w:rFonts w:ascii="Times New Roman" w:hAnsi="Times New Roman"/>
          <w:sz w:val="24"/>
          <w:szCs w:val="24"/>
        </w:rPr>
        <w:t>     </w:t>
      </w:r>
    </w:p>
    <w:p w14:paraId="1DF2A7B8" w14:textId="77777777" w:rsidR="00823A0E" w:rsidRDefault="00000000">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 xml:space="preserve">                            </w:t>
      </w:r>
    </w:p>
    <w:p w14:paraId="01190854" w14:textId="77777777" w:rsidR="00823A0E" w:rsidRDefault="00000000">
      <w:pPr>
        <w:pStyle w:val="BodyA"/>
        <w:spacing w:after="0" w:line="240" w:lineRule="auto"/>
        <w:rPr>
          <w:rStyle w:val="None"/>
          <w:rFonts w:ascii="Times New Roman" w:eastAsia="Times New Roman" w:hAnsi="Times New Roman" w:cs="Times New Roman"/>
          <w:sz w:val="24"/>
          <w:szCs w:val="24"/>
          <w:lang w:val="de-DE"/>
        </w:rPr>
      </w:pPr>
      <w:r>
        <w:rPr>
          <w:rStyle w:val="None"/>
          <w:rFonts w:ascii="Times New Roman" w:hAnsi="Times New Roman"/>
          <w:sz w:val="24"/>
          <w:szCs w:val="24"/>
          <w:lang w:val="de-DE"/>
        </w:rPr>
        <w:t>Eric Becker</w:t>
      </w:r>
    </w:p>
    <w:p w14:paraId="386120C2" w14:textId="77777777" w:rsidR="00823A0E" w:rsidRDefault="00000000">
      <w:pPr>
        <w:pStyle w:val="BodyA"/>
        <w:spacing w:after="0" w:line="240" w:lineRule="auto"/>
        <w:rPr>
          <w:rStyle w:val="None"/>
          <w:rFonts w:ascii="Times New Roman" w:eastAsia="Times New Roman" w:hAnsi="Times New Roman" w:cs="Times New Roman"/>
          <w:sz w:val="24"/>
          <w:szCs w:val="24"/>
        </w:rPr>
      </w:pPr>
      <w:r>
        <w:rPr>
          <w:rStyle w:val="None"/>
          <w:rFonts w:ascii="Times New Roman" w:hAnsi="Times New Roman"/>
          <w:sz w:val="24"/>
          <w:szCs w:val="24"/>
        </w:rPr>
        <w:t>Fathom Entertainment</w:t>
      </w:r>
      <w:r>
        <w:rPr>
          <w:rStyle w:val="None"/>
          <w:rFonts w:ascii="Times New Roman" w:eastAsia="Times New Roman" w:hAnsi="Times New Roman" w:cs="Times New Roman"/>
          <w:sz w:val="24"/>
          <w:szCs w:val="24"/>
        </w:rPr>
        <w:br/>
      </w:r>
      <w:r>
        <w:rPr>
          <w:rStyle w:val="None"/>
          <w:rFonts w:ascii="Times New Roman" w:hAnsi="Times New Roman"/>
          <w:sz w:val="24"/>
          <w:szCs w:val="24"/>
        </w:rPr>
        <w:t>(303) 638-3469 </w:t>
      </w:r>
    </w:p>
    <w:p w14:paraId="01328CB2" w14:textId="77777777" w:rsidR="00823A0E" w:rsidRDefault="00823A0E">
      <w:pPr>
        <w:pStyle w:val="BodyA"/>
        <w:spacing w:after="0" w:line="240" w:lineRule="auto"/>
      </w:pPr>
      <w:hyperlink r:id="rId14" w:history="1">
        <w:r>
          <w:rPr>
            <w:rStyle w:val="Hyperlink0"/>
            <w:rFonts w:eastAsia="Arial Unicode MS"/>
          </w:rPr>
          <w:t>ebecker@fathomentertainment.com</w:t>
        </w:r>
      </w:hyperlink>
    </w:p>
    <w:sectPr w:rsidR="00823A0E">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7FAC" w14:textId="77777777" w:rsidR="00883D27" w:rsidRDefault="00883D27">
      <w:r>
        <w:separator/>
      </w:r>
    </w:p>
  </w:endnote>
  <w:endnote w:type="continuationSeparator" w:id="0">
    <w:p w14:paraId="6ED6AADF" w14:textId="77777777" w:rsidR="00883D27" w:rsidRDefault="0088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01D3" w14:textId="77777777" w:rsidR="00823A0E" w:rsidRDefault="00823A0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B8BE" w14:textId="77777777" w:rsidR="00883D27" w:rsidRDefault="00883D27">
      <w:r>
        <w:separator/>
      </w:r>
    </w:p>
  </w:footnote>
  <w:footnote w:type="continuationSeparator" w:id="0">
    <w:p w14:paraId="7066AE55" w14:textId="77777777" w:rsidR="00883D27" w:rsidRDefault="0088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FE21" w14:textId="77777777" w:rsidR="00823A0E" w:rsidRDefault="00823A0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62"/>
    <w:multiLevelType w:val="hybridMultilevel"/>
    <w:tmpl w:val="8C308B68"/>
    <w:styleLink w:val="ImportedStyle2"/>
    <w:lvl w:ilvl="0" w:tplc="A25E83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4C9B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BA1B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8CFB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142B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6CE2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CEDD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F48D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A0ED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14442F"/>
    <w:multiLevelType w:val="hybridMultilevel"/>
    <w:tmpl w:val="AB02DC6A"/>
    <w:numStyleLink w:val="ImportedStyle1"/>
  </w:abstractNum>
  <w:abstractNum w:abstractNumId="2" w15:restartNumberingAfterBreak="0">
    <w:nsid w:val="24503C34"/>
    <w:multiLevelType w:val="hybridMultilevel"/>
    <w:tmpl w:val="8C308B68"/>
    <w:numStyleLink w:val="ImportedStyle2"/>
  </w:abstractNum>
  <w:abstractNum w:abstractNumId="3" w15:restartNumberingAfterBreak="0">
    <w:nsid w:val="70A71860"/>
    <w:multiLevelType w:val="hybridMultilevel"/>
    <w:tmpl w:val="AB02DC6A"/>
    <w:styleLink w:val="ImportedStyle1"/>
    <w:lvl w:ilvl="0" w:tplc="926E20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72C9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05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0C47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6F0943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038C7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CA41A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EBC588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C0A90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2135364727">
    <w:abstractNumId w:val="3"/>
  </w:num>
  <w:num w:numId="2" w16cid:durableId="333604539">
    <w:abstractNumId w:val="1"/>
  </w:num>
  <w:num w:numId="3" w16cid:durableId="355739886">
    <w:abstractNumId w:val="0"/>
  </w:num>
  <w:num w:numId="4" w16cid:durableId="374694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A0E"/>
    <w:rsid w:val="000469BF"/>
    <w:rsid w:val="0008472B"/>
    <w:rsid w:val="001847BA"/>
    <w:rsid w:val="004260DA"/>
    <w:rsid w:val="00673FBE"/>
    <w:rsid w:val="006A6AB6"/>
    <w:rsid w:val="00823A0E"/>
    <w:rsid w:val="00867FFC"/>
    <w:rsid w:val="00883D27"/>
    <w:rsid w:val="0099689E"/>
    <w:rsid w:val="00A713E8"/>
    <w:rsid w:val="00BE6FBA"/>
    <w:rsid w:val="00CD2DBC"/>
    <w:rsid w:val="00EF75A2"/>
    <w:rsid w:val="00FD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4112"/>
  <w15:docId w15:val="{8F61C459-0FDB-4D92-8A35-33AD0263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kern w:val="2"/>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rPr>
  </w:style>
  <w:style w:type="paragraph" w:styleId="ListParagraph">
    <w:name w:val="List Paragraph"/>
    <w:pPr>
      <w:spacing w:after="160" w:line="259" w:lineRule="auto"/>
      <w:ind w:left="720"/>
    </w:pPr>
    <w:rPr>
      <w:rFonts w:ascii="Calibri" w:hAnsi="Calibri" w:cs="Arial Unicode MS"/>
      <w:color w:val="000000"/>
      <w:kern w:val="2"/>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1">
    <w:name w:val="Hyperlink.1"/>
    <w:basedOn w:val="None"/>
    <w:rPr>
      <w:rFonts w:ascii="Times New Roman" w:eastAsia="Times New Roman" w:hAnsi="Times New Roman" w:cs="Times New Roman"/>
      <w:outline w:val="0"/>
      <w:color w:val="0563C1"/>
      <w:sz w:val="24"/>
      <w:szCs w:val="24"/>
      <w:u w:val="single" w:color="0563C1"/>
      <w:lang w:val="en-US"/>
    </w:rPr>
  </w:style>
  <w:style w:type="character" w:customStyle="1" w:styleId="Hyperlink2">
    <w:name w:val="Hyperlink.2"/>
    <w:basedOn w:val="None"/>
    <w:rPr>
      <w:rFonts w:ascii="Times New Roman" w:eastAsia="Times New Roman" w:hAnsi="Times New Roman" w:cs="Times New Roman"/>
      <w:outline w:val="0"/>
      <w:color w:val="0563C1"/>
      <w:sz w:val="24"/>
      <w:szCs w:val="24"/>
      <w:u w:val="single" w:color="0563C1"/>
      <w:lang w:val="it-IT"/>
    </w:rPr>
  </w:style>
  <w:style w:type="character" w:styleId="UnresolvedMention">
    <w:name w:val="Unresolved Mention"/>
    <w:basedOn w:val="DefaultParagraphFont"/>
    <w:uiPriority w:val="99"/>
    <w:semiHidden/>
    <w:unhideWhenUsed/>
    <w:rsid w:val="00673FBE"/>
    <w:rPr>
      <w:color w:val="605E5C"/>
      <w:shd w:val="clear" w:color="auto" w:fill="E1DFDD"/>
    </w:rPr>
  </w:style>
  <w:style w:type="character" w:styleId="FollowedHyperlink">
    <w:name w:val="FollowedHyperlink"/>
    <w:basedOn w:val="DefaultParagraphFont"/>
    <w:uiPriority w:val="99"/>
    <w:semiHidden/>
    <w:unhideWhenUsed/>
    <w:rsid w:val="00673F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ubs.la/Q03GgWXv0" TargetMode="External"/><Relationship Id="rId13" Type="http://schemas.openxmlformats.org/officeDocument/2006/relationships/hyperlink" Target="mailto:randi@rconemedi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thomentertainment.com/releases/dick-van-dyke-100th-celebration/media-k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prhCIutS3Y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tmedia.us/" TargetMode="External"/><Relationship Id="rId4" Type="http://schemas.openxmlformats.org/officeDocument/2006/relationships/webSettings" Target="webSettings.xml"/><Relationship Id="rId9" Type="http://schemas.openxmlformats.org/officeDocument/2006/relationships/hyperlink" Target="https://www.fathomentertainment.com/" TargetMode="External"/><Relationship Id="rId14" Type="http://schemas.openxmlformats.org/officeDocument/2006/relationships/hyperlink" Target="mailto:ebecker@fathomentertainment.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randicone</dc:creator>
  <cp:lastModifiedBy>randi rconemedia.com</cp:lastModifiedBy>
  <cp:revision>3</cp:revision>
  <dcterms:created xsi:type="dcterms:W3CDTF">2025-10-31T16:45:00Z</dcterms:created>
  <dcterms:modified xsi:type="dcterms:W3CDTF">2025-10-31T17:12:00Z</dcterms:modified>
</cp:coreProperties>
</file>